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9"/>
        <w:gridCol w:w="2225"/>
        <w:gridCol w:w="2102"/>
        <w:gridCol w:w="3274"/>
      </w:tblGrid>
      <w:tr w:rsidR="00D67866" w14:paraId="04E67DBC" w14:textId="77777777" w:rsidTr="002A715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E39A938" w14:textId="77777777" w:rsidR="00D67866" w:rsidRDefault="00D67866" w:rsidP="002A7157">
            <w:pPr>
              <w:spacing w:after="200" w:line="240" w:lineRule="exact"/>
              <w:jc w:val="center"/>
              <w:rPr>
                <w:rFonts w:ascii="Arial" w:eastAsia="Arial" w:hAnsi="Arial" w:cs="Arial"/>
                <w:b/>
                <w:spacing w:val="-2"/>
                <w:sz w:val="26"/>
                <w:szCs w:val="26"/>
                <w:lang w:val="en-US"/>
              </w:rPr>
            </w:pPr>
            <w:r>
              <w:rPr>
                <w:rFonts w:ascii="Arial" w:eastAsia="Arial" w:hAnsi="Arial" w:cs="Arial"/>
                <w:b/>
                <w:spacing w:val="-2"/>
                <w:sz w:val="26"/>
                <w:szCs w:val="26"/>
                <w:lang w:val="en-US"/>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51DA79A" w14:textId="77777777" w:rsidR="00D67866" w:rsidRDefault="00D67866" w:rsidP="002A7157">
            <w:pPr>
              <w:spacing w:after="200" w:line="240" w:lineRule="exact"/>
              <w:jc w:val="center"/>
              <w:rPr>
                <w:rFonts w:ascii="Arial" w:eastAsia="Arial" w:hAnsi="Arial" w:cs="Arial"/>
                <w:b/>
                <w:spacing w:val="-2"/>
                <w:sz w:val="26"/>
                <w:szCs w:val="26"/>
                <w:lang w:val="en-US"/>
              </w:rPr>
            </w:pPr>
            <w:r>
              <w:rPr>
                <w:rFonts w:ascii="Arial" w:eastAsia="Arial" w:hAnsi="Arial" w:cs="Arial"/>
                <w:b/>
                <w:spacing w:val="-2"/>
                <w:sz w:val="26"/>
                <w:szCs w:val="26"/>
                <w:lang w:val="en-US"/>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DB3AC1F" w14:textId="77777777" w:rsidR="00D67866" w:rsidRDefault="00D67866" w:rsidP="002A7157">
            <w:pPr>
              <w:spacing w:after="200" w:line="240" w:lineRule="exact"/>
              <w:jc w:val="center"/>
              <w:rPr>
                <w:rFonts w:ascii="Arial" w:eastAsia="Arial" w:hAnsi="Arial" w:cs="Arial"/>
                <w:b/>
                <w:spacing w:val="-2"/>
                <w:sz w:val="26"/>
                <w:szCs w:val="26"/>
                <w:lang w:val="en-US"/>
              </w:rPr>
            </w:pPr>
            <w:r>
              <w:rPr>
                <w:rFonts w:ascii="Arial" w:eastAsia="Arial" w:hAnsi="Arial" w:cs="Arial"/>
                <w:b/>
                <w:spacing w:val="-2"/>
                <w:sz w:val="26"/>
                <w:szCs w:val="26"/>
                <w:lang w:val="en-US"/>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0DEC767" w14:textId="77777777" w:rsidR="00D67866" w:rsidRDefault="00D67866" w:rsidP="002A7157">
            <w:pPr>
              <w:spacing w:after="200" w:line="240" w:lineRule="exact"/>
              <w:jc w:val="center"/>
              <w:rPr>
                <w:rFonts w:ascii="Arial" w:eastAsia="Arial" w:hAnsi="Arial" w:cs="Arial"/>
                <w:b/>
                <w:spacing w:val="-2"/>
                <w:sz w:val="26"/>
                <w:szCs w:val="26"/>
                <w:lang w:val="en-US"/>
              </w:rPr>
            </w:pPr>
            <w:r>
              <w:rPr>
                <w:rFonts w:ascii="Arial" w:eastAsia="Arial" w:hAnsi="Arial" w:cs="Arial"/>
                <w:b/>
                <w:spacing w:val="-2"/>
                <w:sz w:val="26"/>
                <w:szCs w:val="26"/>
                <w:lang w:val="en-US"/>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D947F5A" w14:textId="77777777" w:rsidR="00D67866" w:rsidRDefault="00D67866" w:rsidP="002A7157">
            <w:pPr>
              <w:spacing w:after="200" w:line="240" w:lineRule="exact"/>
              <w:jc w:val="center"/>
              <w:rPr>
                <w:rFonts w:ascii="Arial" w:eastAsia="Arial" w:hAnsi="Arial" w:cs="Arial"/>
                <w:b/>
                <w:spacing w:val="-2"/>
                <w:sz w:val="26"/>
                <w:szCs w:val="26"/>
                <w:lang w:val="en-US"/>
              </w:rPr>
            </w:pPr>
            <w:r>
              <w:rPr>
                <w:rFonts w:ascii="Arial" w:eastAsia="Arial" w:hAnsi="Arial" w:cs="Arial"/>
                <w:b/>
                <w:spacing w:val="-2"/>
                <w:sz w:val="26"/>
                <w:szCs w:val="26"/>
                <w:lang w:val="en-US"/>
              </w:rPr>
              <w:t>Comments:</w:t>
            </w:r>
          </w:p>
        </w:tc>
      </w:tr>
      <w:tr w:rsidR="00D67866" w14:paraId="25CB3F47" w14:textId="77777777" w:rsidTr="002A715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9724734" w14:textId="77777777" w:rsidR="00D67866" w:rsidRDefault="00D67866" w:rsidP="002A7157">
            <w:pPr>
              <w:spacing w:after="200" w:line="240" w:lineRule="exact"/>
              <w:jc w:val="center"/>
              <w:rPr>
                <w:rFonts w:eastAsia="Arial" w:cs="Arial"/>
                <w:spacing w:val="-2"/>
                <w:sz w:val="26"/>
                <w:szCs w:val="26"/>
                <w:lang w:val="en-US"/>
              </w:rPr>
            </w:pPr>
            <w:r>
              <w:rPr>
                <w:rFonts w:eastAsia="Arial" w:cs="Arial"/>
                <w:spacing w:val="-2"/>
                <w:sz w:val="26"/>
                <w:szCs w:val="26"/>
                <w:lang w:val="en-US"/>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0224851" w14:textId="77777777" w:rsidR="00D67866" w:rsidRDefault="00D67866" w:rsidP="002A7157">
            <w:pPr>
              <w:spacing w:after="200" w:line="240" w:lineRule="exact"/>
              <w:rPr>
                <w:rFonts w:eastAsia="Arial" w:cs="Arial"/>
                <w:spacing w:val="-2"/>
                <w:sz w:val="26"/>
                <w:szCs w:val="26"/>
                <w:lang w:val="en-US"/>
              </w:rPr>
            </w:pPr>
            <w:r>
              <w:rPr>
                <w:rFonts w:eastAsia="Arial" w:cs="Arial"/>
                <w:spacing w:val="-2"/>
                <w:sz w:val="26"/>
                <w:szCs w:val="26"/>
                <w:lang w:val="en-US"/>
              </w:rPr>
              <w:t>07.06.2019</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E3D2EA1" w14:textId="77777777" w:rsidR="00D67866" w:rsidRDefault="00D67866" w:rsidP="002A7157">
            <w:pPr>
              <w:spacing w:after="200" w:line="240" w:lineRule="exact"/>
              <w:rPr>
                <w:rFonts w:eastAsia="Arial" w:cs="Arial"/>
                <w:vanish/>
                <w:spacing w:val="-2"/>
                <w:sz w:val="26"/>
                <w:szCs w:val="26"/>
                <w:lang w:val="en-US"/>
              </w:rPr>
            </w:pPr>
            <w:r>
              <w:rPr>
                <w:rFonts w:eastAsia="Arial" w:cs="Arial"/>
                <w:spacing w:val="-2"/>
                <w:sz w:val="26"/>
                <w:szCs w:val="26"/>
                <w:lang w:val="en-US"/>
              </w:rPr>
              <w:t>J Russell</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C32C336" w14:textId="77777777" w:rsidR="00D67866" w:rsidRDefault="00D67866" w:rsidP="002A7157">
            <w:pPr>
              <w:spacing w:after="200" w:line="240" w:lineRule="exact"/>
              <w:rPr>
                <w:rFonts w:eastAsia="Arial" w:cs="Arial"/>
                <w:spacing w:val="-2"/>
                <w:sz w:val="26"/>
                <w:szCs w:val="26"/>
                <w:lang w:val="en-US"/>
              </w:rPr>
            </w:pPr>
            <w:r>
              <w:rPr>
                <w:rFonts w:eastAsia="Arial" w:cs="Arial"/>
                <w:spacing w:val="-2"/>
                <w:sz w:val="26"/>
                <w:szCs w:val="26"/>
                <w:lang w:val="en-US"/>
              </w:rPr>
              <w:t xml:space="preserve">C </w:t>
            </w:r>
            <w:proofErr w:type="spellStart"/>
            <w:r>
              <w:rPr>
                <w:rFonts w:eastAsia="Arial" w:cs="Arial"/>
                <w:spacing w:val="-2"/>
                <w:sz w:val="26"/>
                <w:szCs w:val="26"/>
                <w:lang w:val="en-US"/>
              </w:rPr>
              <w:t>Peplow</w:t>
            </w:r>
            <w:proofErr w:type="spell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277B798" w14:textId="77777777" w:rsidR="00D67866" w:rsidRDefault="00D67866" w:rsidP="002A7157">
            <w:pPr>
              <w:spacing w:after="200" w:line="240" w:lineRule="exact"/>
              <w:rPr>
                <w:sz w:val="26"/>
                <w:szCs w:val="26"/>
                <w:lang w:val="en-US"/>
              </w:rPr>
            </w:pPr>
          </w:p>
        </w:tc>
      </w:tr>
      <w:tr w:rsidR="00D67866" w14:paraId="02913C7D" w14:textId="77777777" w:rsidTr="002A715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1474058" w14:textId="77777777" w:rsidR="00D67866" w:rsidRDefault="00D67866" w:rsidP="002A7157">
            <w:pPr>
              <w:spacing w:after="200" w:line="240" w:lineRule="exact"/>
              <w:jc w:val="center"/>
              <w:rPr>
                <w:sz w:val="26"/>
                <w:szCs w:val="26"/>
                <w:lang w:val="en-US"/>
              </w:rPr>
            </w:pPr>
            <w:r>
              <w:rPr>
                <w:sz w:val="26"/>
                <w:szCs w:val="26"/>
                <w:lang w:val="en-US"/>
              </w:rPr>
              <w:t>V2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57C1044" w14:textId="77777777" w:rsidR="00D67866" w:rsidRDefault="00D67866" w:rsidP="002A7157">
            <w:pPr>
              <w:spacing w:after="200" w:line="240" w:lineRule="exact"/>
              <w:rPr>
                <w:sz w:val="26"/>
                <w:szCs w:val="26"/>
                <w:lang w:val="en-US"/>
              </w:rPr>
            </w:pPr>
            <w:r>
              <w:rPr>
                <w:sz w:val="26"/>
                <w:szCs w:val="26"/>
                <w:lang w:val="en-US"/>
              </w:rPr>
              <w:t>13.01.2020</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388BF32" w14:textId="77777777" w:rsidR="00D67866" w:rsidRDefault="00D67866" w:rsidP="002A7157">
            <w:pPr>
              <w:spacing w:after="200" w:line="240" w:lineRule="exact"/>
              <w:rPr>
                <w:sz w:val="26"/>
                <w:szCs w:val="26"/>
                <w:lang w:val="en-US"/>
              </w:rPr>
            </w:pPr>
            <w:r>
              <w:rPr>
                <w:sz w:val="26"/>
                <w:szCs w:val="26"/>
                <w:lang w:val="en-US"/>
              </w:rPr>
              <w:t>J Russell</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01BB2DF" w14:textId="77777777" w:rsidR="00D67866" w:rsidRDefault="00D67866" w:rsidP="002A7157">
            <w:pPr>
              <w:spacing w:after="200" w:line="240" w:lineRule="exact"/>
              <w:rPr>
                <w:sz w:val="26"/>
                <w:szCs w:val="26"/>
                <w:lang w:val="en-US"/>
              </w:rPr>
            </w:pPr>
            <w:r>
              <w:rPr>
                <w:sz w:val="26"/>
                <w:szCs w:val="26"/>
                <w:lang w:val="en-US"/>
              </w:rPr>
              <w:t xml:space="preserve">C </w:t>
            </w:r>
            <w:proofErr w:type="spellStart"/>
            <w:r>
              <w:rPr>
                <w:sz w:val="26"/>
                <w:szCs w:val="26"/>
                <w:lang w:val="en-US"/>
              </w:rPr>
              <w:t>Peplow</w:t>
            </w:r>
            <w:proofErr w:type="spell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1AA0511" w14:textId="77777777" w:rsidR="00D67866" w:rsidRDefault="00D67866" w:rsidP="002A7157">
            <w:pPr>
              <w:spacing w:after="200" w:line="240" w:lineRule="exact"/>
              <w:rPr>
                <w:sz w:val="26"/>
                <w:szCs w:val="26"/>
                <w:lang w:val="en-US"/>
              </w:rPr>
            </w:pPr>
          </w:p>
        </w:tc>
      </w:tr>
      <w:tr w:rsidR="00D67866" w14:paraId="3B37A129" w14:textId="77777777" w:rsidTr="002A7157">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8CA3CB0" w14:textId="77777777" w:rsidR="00D67866" w:rsidRDefault="00D67866" w:rsidP="002A7157">
            <w:pPr>
              <w:spacing w:after="200" w:line="240" w:lineRule="exact"/>
              <w:jc w:val="center"/>
              <w:rPr>
                <w:sz w:val="26"/>
                <w:szCs w:val="26"/>
                <w:lang w:val="en-US"/>
              </w:rPr>
            </w:pPr>
            <w:r>
              <w:rPr>
                <w:sz w:val="26"/>
                <w:szCs w:val="26"/>
                <w:lang w:val="en-US"/>
              </w:rPr>
              <w:t>V3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186E50A" w14:textId="77777777" w:rsidR="00D67866" w:rsidRDefault="00D67866" w:rsidP="002A7157">
            <w:pPr>
              <w:spacing w:after="200" w:line="240" w:lineRule="exact"/>
              <w:rPr>
                <w:sz w:val="26"/>
                <w:szCs w:val="26"/>
                <w:lang w:val="en-US"/>
              </w:rPr>
            </w:pPr>
            <w:r>
              <w:rPr>
                <w:sz w:val="26"/>
                <w:szCs w:val="26"/>
                <w:lang w:val="en-US"/>
              </w:rPr>
              <w:t>12.08.2021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F0D647C" w14:textId="77777777" w:rsidR="00D67866" w:rsidRDefault="00D67866" w:rsidP="002A7157">
            <w:pPr>
              <w:spacing w:after="200" w:line="240" w:lineRule="exact"/>
              <w:rPr>
                <w:sz w:val="26"/>
                <w:szCs w:val="26"/>
                <w:lang w:val="en-US"/>
              </w:rPr>
            </w:pPr>
            <w:r>
              <w:rPr>
                <w:sz w:val="26"/>
                <w:szCs w:val="26"/>
                <w:lang w:val="en-US"/>
              </w:rPr>
              <w:t>J Broad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FD4B732" w14:textId="77777777" w:rsidR="00D67866" w:rsidRDefault="00D67866" w:rsidP="002A7157">
            <w:pPr>
              <w:spacing w:after="200" w:line="240" w:lineRule="exact"/>
              <w:rPr>
                <w:sz w:val="26"/>
                <w:szCs w:val="26"/>
                <w:lang w:val="en-US"/>
              </w:rPr>
            </w:pPr>
            <w:r>
              <w:rPr>
                <w:sz w:val="26"/>
                <w:szCs w:val="26"/>
                <w:lang w:val="en-US"/>
              </w:rPr>
              <w:t xml:space="preserve">C </w:t>
            </w:r>
            <w:proofErr w:type="spellStart"/>
            <w:r>
              <w:rPr>
                <w:sz w:val="26"/>
                <w:szCs w:val="26"/>
                <w:lang w:val="en-US"/>
              </w:rPr>
              <w:t>Peplow</w:t>
            </w:r>
            <w:proofErr w:type="spell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E84E450" w14:textId="77777777" w:rsidR="00D67866" w:rsidRDefault="00D67866" w:rsidP="002A7157">
            <w:pPr>
              <w:spacing w:after="200" w:line="240" w:lineRule="exact"/>
              <w:rPr>
                <w:sz w:val="26"/>
                <w:szCs w:val="26"/>
                <w:lang w:val="en-US"/>
              </w:rPr>
            </w:pPr>
          </w:p>
        </w:tc>
      </w:tr>
      <w:tr w:rsidR="00D67866" w14:paraId="69278873" w14:textId="77777777" w:rsidTr="002A715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602E8267" w14:textId="77777777" w:rsidR="00D67866" w:rsidRDefault="00D67866" w:rsidP="002A7157">
            <w:pPr>
              <w:spacing w:after="200" w:line="240" w:lineRule="exact"/>
              <w:rPr>
                <w:sz w:val="26"/>
                <w:szCs w:val="26"/>
                <w:lang w:val="en-US"/>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34D8175" w14:textId="77777777" w:rsidR="00D67866" w:rsidRDefault="00D67866" w:rsidP="002A7157">
            <w:pPr>
              <w:spacing w:after="200" w:line="240" w:lineRule="exact"/>
              <w:rPr>
                <w:sz w:val="26"/>
                <w:szCs w:val="26"/>
                <w:lang w:val="en-US"/>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F6C4FC0" w14:textId="77777777" w:rsidR="00D67866" w:rsidRDefault="00D67866" w:rsidP="002A7157">
            <w:pPr>
              <w:spacing w:after="200" w:line="240" w:lineRule="exact"/>
              <w:rPr>
                <w:sz w:val="26"/>
                <w:szCs w:val="26"/>
                <w:lang w:val="en-US"/>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93C6877" w14:textId="77777777" w:rsidR="00D67866" w:rsidRDefault="00D67866" w:rsidP="002A7157">
            <w:pPr>
              <w:spacing w:after="200" w:line="240" w:lineRule="exact"/>
              <w:rPr>
                <w:sz w:val="26"/>
                <w:szCs w:val="26"/>
                <w:lang w:val="en-US"/>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D8096D7" w14:textId="77777777" w:rsidR="00D67866" w:rsidRDefault="00D67866" w:rsidP="002A7157">
            <w:pPr>
              <w:spacing w:after="200" w:line="240" w:lineRule="exact"/>
              <w:rPr>
                <w:sz w:val="26"/>
                <w:szCs w:val="26"/>
                <w:lang w:val="en-US"/>
              </w:rPr>
            </w:pPr>
          </w:p>
        </w:tc>
      </w:tr>
    </w:tbl>
    <w:p w14:paraId="2173F3FD" w14:textId="23A6F7B4" w:rsidR="00566040" w:rsidRDefault="00D67866"/>
    <w:p w14:paraId="6BA31281" w14:textId="77777777" w:rsidR="00D67866" w:rsidRPr="00AB1CD6" w:rsidRDefault="00D67866" w:rsidP="00D67866">
      <w:pPr>
        <w:spacing w:after="240"/>
        <w:jc w:val="center"/>
        <w:rPr>
          <w:rFonts w:ascii="Cambria" w:hAnsi="Cambria"/>
          <w:b/>
          <w:bCs/>
          <w:sz w:val="24"/>
          <w:szCs w:val="24"/>
        </w:rPr>
      </w:pPr>
      <w:r>
        <w:rPr>
          <w:rFonts w:ascii="Cambria" w:hAnsi="Cambria"/>
          <w:b/>
          <w:bCs/>
          <w:sz w:val="24"/>
          <w:szCs w:val="24"/>
        </w:rPr>
        <w:t>Extended</w:t>
      </w:r>
      <w:r w:rsidRPr="00AB1CD6">
        <w:rPr>
          <w:rFonts w:ascii="Cambria" w:hAnsi="Cambria"/>
          <w:b/>
          <w:bCs/>
          <w:sz w:val="24"/>
          <w:szCs w:val="24"/>
        </w:rPr>
        <w:t xml:space="preserve"> Access Privacy Notice</w:t>
      </w:r>
    </w:p>
    <w:p w14:paraId="6A09BC99" w14:textId="77777777" w:rsidR="00D67866" w:rsidRPr="00AB1CD6" w:rsidRDefault="00D67866" w:rsidP="00D67866">
      <w:pPr>
        <w:spacing w:after="240"/>
        <w:rPr>
          <w:rFonts w:ascii="Cambria" w:hAnsi="Cambria"/>
          <w:b/>
          <w:bCs/>
          <w:u w:val="single"/>
        </w:rPr>
      </w:pPr>
      <w:r w:rsidRPr="00AB1CD6">
        <w:rPr>
          <w:rFonts w:ascii="Cambria" w:hAnsi="Cambria"/>
          <w:b/>
          <w:bCs/>
          <w:u w:val="single"/>
        </w:rPr>
        <w:t>Who will we share your information with?</w:t>
      </w:r>
    </w:p>
    <w:p w14:paraId="12951C6A" w14:textId="77777777" w:rsidR="00D67866" w:rsidRPr="00AB1CD6" w:rsidRDefault="00D67866" w:rsidP="00D67866">
      <w:pPr>
        <w:rPr>
          <w:rFonts w:ascii="Cambria" w:hAnsi="Cambria"/>
          <w:strike/>
        </w:rPr>
      </w:pPr>
      <w:r w:rsidRPr="00AB1CD6">
        <w:rPr>
          <w:rFonts w:ascii="Cambria" w:hAnsi="Cambria"/>
        </w:rPr>
        <w:t xml:space="preserve">As part of our </w:t>
      </w:r>
      <w:r>
        <w:rPr>
          <w:rFonts w:ascii="Cambria" w:hAnsi="Cambria"/>
        </w:rPr>
        <w:t>Extended</w:t>
      </w:r>
      <w:r w:rsidRPr="00AB1CD6">
        <w:rPr>
          <w:rFonts w:ascii="Cambria" w:hAnsi="Cambria"/>
        </w:rPr>
        <w:t xml:space="preserve"> Access Initiative, Croft Hall Medical Practice patients can book evening and weekend appointments, both here and at other local GP Practices.</w:t>
      </w:r>
    </w:p>
    <w:p w14:paraId="7D6FD862" w14:textId="77777777" w:rsidR="00D67866" w:rsidRPr="00AB1CD6" w:rsidRDefault="00D67866" w:rsidP="00D67866">
      <w:pPr>
        <w:rPr>
          <w:rFonts w:ascii="Cambria" w:hAnsi="Cambria"/>
        </w:rPr>
      </w:pPr>
    </w:p>
    <w:p w14:paraId="46CD2B8D" w14:textId="77777777" w:rsidR="00D67866" w:rsidRPr="00AB1CD6" w:rsidRDefault="00D67866" w:rsidP="00D67866">
      <w:pPr>
        <w:rPr>
          <w:rFonts w:ascii="Cambria" w:hAnsi="Cambria"/>
        </w:rPr>
      </w:pPr>
      <w:r w:rsidRPr="00AB1CD6">
        <w:rPr>
          <w:rFonts w:ascii="Cambria" w:hAnsi="Cambria"/>
        </w:rPr>
        <w:t xml:space="preserve">GPs working for or with any of the practices in the collaboration (Brunel Medical Practice, Catherine House Surgery, </w:t>
      </w:r>
      <w:proofErr w:type="spellStart"/>
      <w:r w:rsidRPr="00AB1CD6">
        <w:rPr>
          <w:rFonts w:ascii="Cambria" w:hAnsi="Cambria"/>
        </w:rPr>
        <w:t>Chelston</w:t>
      </w:r>
      <w:proofErr w:type="spellEnd"/>
      <w:r w:rsidRPr="00AB1CD6">
        <w:rPr>
          <w:rFonts w:ascii="Cambria" w:hAnsi="Cambria"/>
        </w:rPr>
        <w:t xml:space="preserve"> Hall Surgery, </w:t>
      </w:r>
      <w:proofErr w:type="spellStart"/>
      <w:r w:rsidRPr="00AB1CD6">
        <w:rPr>
          <w:rFonts w:ascii="Cambria" w:hAnsi="Cambria"/>
        </w:rPr>
        <w:t>Chilcote</w:t>
      </w:r>
      <w:proofErr w:type="spellEnd"/>
      <w:r w:rsidRPr="00AB1CD6">
        <w:rPr>
          <w:rFonts w:ascii="Cambria" w:hAnsi="Cambria"/>
        </w:rPr>
        <w:t xml:space="preserve"> Surgery, Compass House Medical Centre, Corner Place Surgery, Croft Hall Medical Practice, Dartmouth Medical Practice, </w:t>
      </w:r>
      <w:proofErr w:type="spellStart"/>
      <w:r w:rsidRPr="00AB1CD6">
        <w:rPr>
          <w:rFonts w:ascii="Cambria" w:hAnsi="Cambria"/>
        </w:rPr>
        <w:t>Leatside</w:t>
      </w:r>
      <w:proofErr w:type="spellEnd"/>
      <w:r w:rsidRPr="00AB1CD6">
        <w:rPr>
          <w:rFonts w:ascii="Cambria" w:hAnsi="Cambria"/>
        </w:rPr>
        <w:t xml:space="preserve"> Surgery, Mayfield Medical Centre, Old Farm Surgery, Parkhill Medical Practice, </w:t>
      </w:r>
      <w:proofErr w:type="spellStart"/>
      <w:r w:rsidRPr="00AB1CD6">
        <w:rPr>
          <w:rFonts w:ascii="Cambria" w:hAnsi="Cambria"/>
        </w:rPr>
        <w:t>Southover</w:t>
      </w:r>
      <w:proofErr w:type="spellEnd"/>
      <w:r w:rsidRPr="00AB1CD6">
        <w:rPr>
          <w:rFonts w:ascii="Cambria" w:hAnsi="Cambria"/>
        </w:rPr>
        <w:t xml:space="preserve"> Medical Practice, and St </w:t>
      </w:r>
      <w:proofErr w:type="spellStart"/>
      <w:r w:rsidRPr="00AB1CD6">
        <w:rPr>
          <w:rFonts w:ascii="Cambria" w:hAnsi="Cambria"/>
        </w:rPr>
        <w:t>Lukes</w:t>
      </w:r>
      <w:proofErr w:type="spellEnd"/>
      <w:r w:rsidRPr="00AB1CD6">
        <w:rPr>
          <w:rFonts w:ascii="Cambria" w:hAnsi="Cambria"/>
        </w:rPr>
        <w:t xml:space="preserve"> and </w:t>
      </w:r>
      <w:proofErr w:type="spellStart"/>
      <w:r w:rsidRPr="00AB1CD6">
        <w:rPr>
          <w:rFonts w:ascii="Cambria" w:hAnsi="Cambria"/>
        </w:rPr>
        <w:t>Greenswood</w:t>
      </w:r>
      <w:proofErr w:type="spellEnd"/>
      <w:r w:rsidRPr="00AB1CD6">
        <w:rPr>
          <w:rFonts w:ascii="Cambria" w:hAnsi="Cambria"/>
        </w:rPr>
        <w:t xml:space="preserve"> Medical) will be providing appointments for this service.</w:t>
      </w:r>
    </w:p>
    <w:p w14:paraId="480C951E" w14:textId="77777777" w:rsidR="00D67866" w:rsidRPr="00AB1CD6" w:rsidRDefault="00D67866" w:rsidP="00D67866">
      <w:pPr>
        <w:rPr>
          <w:rFonts w:ascii="Cambria" w:hAnsi="Cambria"/>
        </w:rPr>
      </w:pPr>
    </w:p>
    <w:p w14:paraId="25C17206" w14:textId="77777777" w:rsidR="00D67866" w:rsidRPr="00AB1CD6" w:rsidRDefault="00D67866" w:rsidP="00D67866">
      <w:pPr>
        <w:rPr>
          <w:rFonts w:ascii="Cambria" w:hAnsi="Cambria"/>
        </w:rPr>
      </w:pPr>
      <w:r w:rsidRPr="00AB1CD6">
        <w:rPr>
          <w:rFonts w:ascii="Cambria" w:hAnsi="Cambria"/>
        </w:rPr>
        <w:t xml:space="preserve">To ensure that the Clinician has full access to your medical records, when you book your appointment the </w:t>
      </w:r>
      <w:r>
        <w:rPr>
          <w:rFonts w:ascii="Cambria" w:hAnsi="Cambria"/>
        </w:rPr>
        <w:t>health navigator</w:t>
      </w:r>
      <w:r w:rsidRPr="00AB1CD6">
        <w:rPr>
          <w:rFonts w:ascii="Cambria" w:hAnsi="Cambria"/>
        </w:rPr>
        <w:t xml:space="preserve"> will ask you to consent to sharing your medical records, which will ensure an effective and safe service.</w:t>
      </w:r>
    </w:p>
    <w:p w14:paraId="094006A8" w14:textId="77777777" w:rsidR="00D67866" w:rsidRPr="00AB1CD6" w:rsidRDefault="00D67866" w:rsidP="00D67866">
      <w:pPr>
        <w:rPr>
          <w:rFonts w:ascii="Cambria" w:hAnsi="Cambria"/>
        </w:rPr>
      </w:pPr>
    </w:p>
    <w:p w14:paraId="784C1087" w14:textId="77777777" w:rsidR="00D67866" w:rsidRPr="00AB1CD6" w:rsidRDefault="00D67866" w:rsidP="00D67866">
      <w:pPr>
        <w:rPr>
          <w:rFonts w:ascii="Cambria" w:hAnsi="Cambria"/>
        </w:rPr>
      </w:pPr>
      <w:r w:rsidRPr="00AB1CD6">
        <w:rPr>
          <w:rFonts w:ascii="Cambria" w:hAnsi="Cambria"/>
        </w:rPr>
        <w:t xml:space="preserve">If consent is not provided, it will not be possible to offer an appointment.  Consent will be requested on every occasion that you book an appointment outside of usual hours.  </w:t>
      </w:r>
    </w:p>
    <w:p w14:paraId="1922FF69" w14:textId="77777777" w:rsidR="00D67866" w:rsidRPr="00AB1CD6" w:rsidRDefault="00D67866" w:rsidP="00D67866">
      <w:pPr>
        <w:rPr>
          <w:rFonts w:ascii="Cambria" w:hAnsi="Cambria"/>
        </w:rPr>
      </w:pPr>
    </w:p>
    <w:p w14:paraId="6EAD1610" w14:textId="77777777" w:rsidR="00D67866" w:rsidRPr="00AB1CD6" w:rsidRDefault="00D67866" w:rsidP="00D67866">
      <w:pPr>
        <w:rPr>
          <w:rFonts w:ascii="Cambria" w:hAnsi="Cambria"/>
        </w:rPr>
      </w:pPr>
      <w:r w:rsidRPr="00AB1CD6">
        <w:rPr>
          <w:rFonts w:ascii="Cambria" w:hAnsi="Cambria"/>
        </w:rPr>
        <w:t xml:space="preserve">This record sharing occurs electronically through our clinical system and only occurs when you choose to book an appointment at another practice. You will be reminded of this when you book the appointment and your consent to share your medical record is taken. </w:t>
      </w:r>
    </w:p>
    <w:p w14:paraId="0134697D" w14:textId="77777777" w:rsidR="00D67866" w:rsidRPr="00AB1CD6" w:rsidRDefault="00D67866" w:rsidP="00D67866">
      <w:pPr>
        <w:rPr>
          <w:rFonts w:ascii="Cambria" w:hAnsi="Cambria"/>
        </w:rPr>
      </w:pPr>
    </w:p>
    <w:p w14:paraId="52BF95AF" w14:textId="77777777" w:rsidR="00D67866" w:rsidRPr="00AB1CD6" w:rsidRDefault="00D67866" w:rsidP="00D67866">
      <w:pPr>
        <w:rPr>
          <w:rFonts w:ascii="Cambria" w:hAnsi="Cambria"/>
        </w:rPr>
      </w:pPr>
      <w:r w:rsidRPr="00AB1CD6">
        <w:rPr>
          <w:rFonts w:ascii="Cambria" w:hAnsi="Cambria"/>
        </w:rPr>
        <w:t xml:space="preserve">Your data will be kept secure using the same clinical system used to access your medical record when you visit us for an appointment. </w:t>
      </w:r>
    </w:p>
    <w:p w14:paraId="1ADE3A09" w14:textId="77777777" w:rsidR="00D67866" w:rsidRPr="00AB1CD6" w:rsidRDefault="00D67866" w:rsidP="00D67866">
      <w:pPr>
        <w:rPr>
          <w:rFonts w:ascii="Cambria" w:hAnsi="Cambria"/>
        </w:rPr>
      </w:pPr>
    </w:p>
    <w:p w14:paraId="5A6539F1" w14:textId="77777777" w:rsidR="00D67866" w:rsidRPr="00AB1CD6" w:rsidRDefault="00D67866" w:rsidP="00D67866">
      <w:pPr>
        <w:rPr>
          <w:rFonts w:ascii="Cambria" w:hAnsi="Cambria"/>
        </w:rPr>
      </w:pPr>
      <w:r w:rsidRPr="00AB1CD6">
        <w:rPr>
          <w:rFonts w:ascii="Cambria" w:hAnsi="Cambria"/>
        </w:rPr>
        <w:t xml:space="preserve">Your medical record will not be shared if you do not consent at the time of booking the appointment.  If you have any concerns or </w:t>
      </w:r>
      <w:proofErr w:type="gramStart"/>
      <w:r w:rsidRPr="00AB1CD6">
        <w:rPr>
          <w:rFonts w:ascii="Cambria" w:hAnsi="Cambria"/>
        </w:rPr>
        <w:t>questions</w:t>
      </w:r>
      <w:proofErr w:type="gramEnd"/>
      <w:r w:rsidRPr="00AB1CD6">
        <w:rPr>
          <w:rFonts w:ascii="Cambria" w:hAnsi="Cambria"/>
        </w:rPr>
        <w:t xml:space="preserve"> please contact our reception team.</w:t>
      </w:r>
    </w:p>
    <w:p w14:paraId="786CC81C" w14:textId="77777777" w:rsidR="00D67866" w:rsidRDefault="00D67866" w:rsidP="00D67866">
      <w:r>
        <w:br w:type="page"/>
      </w:r>
    </w:p>
    <w:p w14:paraId="0045DA27" w14:textId="77777777" w:rsidR="00D67866" w:rsidRPr="00E676EB" w:rsidRDefault="00D67866" w:rsidP="00D67866">
      <w:pPr>
        <w:rPr>
          <w:b/>
          <w:i/>
          <w:u w:val="single"/>
        </w:rPr>
      </w:pPr>
      <w:r w:rsidRPr="00E676EB">
        <w:rPr>
          <w:b/>
          <w:i/>
          <w:u w:val="single"/>
        </w:rPr>
        <w:lastRenderedPageBreak/>
        <w:t>Third party processors</w:t>
      </w:r>
    </w:p>
    <w:p w14:paraId="12CEC6F0" w14:textId="77777777" w:rsidR="00D67866" w:rsidRPr="00E676EB" w:rsidRDefault="00D67866" w:rsidP="00D67866">
      <w:pPr>
        <w:rPr>
          <w:i/>
        </w:rPr>
      </w:pPr>
      <w:proofErr w:type="gramStart"/>
      <w:r w:rsidRPr="00E676EB">
        <w:rPr>
          <w:i/>
        </w:rPr>
        <w:t>In order to</w:t>
      </w:r>
      <w:proofErr w:type="gramEnd"/>
      <w:r w:rsidRPr="00E676EB">
        <w:rPr>
          <w:i/>
        </w:rPr>
        <w:t xml:space="preserve"> deliver the best possible service, the practice will share data (where required) with other NHS bodies such as other GP practices and hospitals.  In </w:t>
      </w:r>
      <w:proofErr w:type="gramStart"/>
      <w:r w:rsidRPr="00E676EB">
        <w:rPr>
          <w:i/>
        </w:rPr>
        <w:t>addition</w:t>
      </w:r>
      <w:proofErr w:type="gramEnd"/>
      <w:r w:rsidRPr="00E676EB">
        <w:rPr>
          <w:i/>
        </w:rPr>
        <w:t xml:space="preserve"> the practice will use carefully selected third party service providers.  When we use a </w:t>
      </w:r>
      <w:proofErr w:type="gramStart"/>
      <w:r w:rsidRPr="00E676EB">
        <w:rPr>
          <w:i/>
        </w:rPr>
        <w:t>third party</w:t>
      </w:r>
      <w:proofErr w:type="gramEnd"/>
      <w:r w:rsidRPr="00E676EB">
        <w:rPr>
          <w:i/>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21B2A495" w14:textId="77777777" w:rsidR="00D67866" w:rsidRPr="00E676EB" w:rsidRDefault="00D67866" w:rsidP="00D67866">
      <w:pPr>
        <w:pStyle w:val="ListParagraph"/>
        <w:numPr>
          <w:ilvl w:val="0"/>
          <w:numId w:val="1"/>
        </w:numPr>
        <w:rPr>
          <w:i/>
        </w:rPr>
      </w:pPr>
      <w:r w:rsidRPr="00E676EB">
        <w:rPr>
          <w:i/>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5D609D3C" w14:textId="77777777" w:rsidR="00D67866" w:rsidRPr="00E676EB" w:rsidRDefault="00D67866" w:rsidP="00D67866">
      <w:pPr>
        <w:pStyle w:val="ListParagraph"/>
        <w:numPr>
          <w:ilvl w:val="0"/>
          <w:numId w:val="1"/>
        </w:numPr>
        <w:rPr>
          <w:i/>
        </w:rPr>
      </w:pPr>
      <w:r w:rsidRPr="00E676EB">
        <w:rPr>
          <w:i/>
        </w:rPr>
        <w:t>Delivery services (for example if we were to arrange for delivery of any medicines to you).</w:t>
      </w:r>
    </w:p>
    <w:p w14:paraId="5E7CE02F" w14:textId="77777777" w:rsidR="00D67866" w:rsidRPr="00E676EB" w:rsidRDefault="00D67866" w:rsidP="00D67866">
      <w:pPr>
        <w:pStyle w:val="ListParagraph"/>
        <w:numPr>
          <w:ilvl w:val="0"/>
          <w:numId w:val="1"/>
        </w:numPr>
        <w:rPr>
          <w:i/>
        </w:rPr>
      </w:pPr>
      <w:r w:rsidRPr="00E676EB">
        <w:rPr>
          <w:i/>
        </w:rPr>
        <w:t>Payment providers (if for example you were paying for a prescription or a service such as travel vaccinations).</w:t>
      </w:r>
    </w:p>
    <w:p w14:paraId="577982FD" w14:textId="77777777" w:rsidR="00D67866" w:rsidRDefault="00D67866"/>
    <w:sectPr w:rsidR="00D6786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EC396" w14:textId="77777777" w:rsidR="00D67866" w:rsidRDefault="00D67866" w:rsidP="00D67866">
      <w:pPr>
        <w:spacing w:after="0" w:line="240" w:lineRule="auto"/>
      </w:pPr>
      <w:r>
        <w:separator/>
      </w:r>
    </w:p>
  </w:endnote>
  <w:endnote w:type="continuationSeparator" w:id="0">
    <w:p w14:paraId="2ABF412F" w14:textId="77777777" w:rsidR="00D67866" w:rsidRDefault="00D67866" w:rsidP="00D6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E9872" w14:textId="77777777" w:rsidR="00D67866" w:rsidRDefault="00D67866" w:rsidP="00D67866">
      <w:pPr>
        <w:spacing w:after="0" w:line="240" w:lineRule="auto"/>
      </w:pPr>
      <w:r>
        <w:separator/>
      </w:r>
    </w:p>
  </w:footnote>
  <w:footnote w:type="continuationSeparator" w:id="0">
    <w:p w14:paraId="54E8F54A" w14:textId="77777777" w:rsidR="00D67866" w:rsidRDefault="00D67866" w:rsidP="00D67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2A082" w14:textId="77777777" w:rsidR="00D67866" w:rsidRPr="00175241" w:rsidRDefault="00D67866" w:rsidP="00D67866">
    <w:pPr>
      <w:pStyle w:val="Header"/>
      <w:jc w:val="center"/>
      <w:rPr>
        <w:rFonts w:ascii="Century Gothic" w:hAnsi="Century Gothic"/>
        <w:b/>
        <w:sz w:val="32"/>
        <w:szCs w:val="32"/>
      </w:rPr>
    </w:pPr>
    <w:r w:rsidRPr="00175241">
      <w:rPr>
        <w:rFonts w:ascii="Century Gothic" w:hAnsi="Century Gothic"/>
        <w:b/>
        <w:sz w:val="32"/>
        <w:szCs w:val="32"/>
      </w:rPr>
      <w:t>Croft Hall Medical Practice</w:t>
    </w:r>
  </w:p>
  <w:p w14:paraId="63149382" w14:textId="0B9E3430" w:rsidR="00D67866" w:rsidRDefault="00D67866" w:rsidP="00D67866">
    <w:pPr>
      <w:pStyle w:val="Header"/>
      <w:jc w:val="center"/>
      <w:rPr>
        <w:rFonts w:ascii="Century Gothic" w:hAnsi="Century Gothic"/>
        <w:b/>
        <w:sz w:val="32"/>
        <w:szCs w:val="32"/>
      </w:rPr>
    </w:pPr>
    <w:r w:rsidRPr="00175241">
      <w:rPr>
        <w:rFonts w:ascii="Century Gothic" w:hAnsi="Century Gothic"/>
        <w:b/>
        <w:sz w:val="32"/>
        <w:szCs w:val="32"/>
      </w:rPr>
      <w:t>Policies, Procedures</w:t>
    </w:r>
    <w:r>
      <w:rPr>
        <w:rFonts w:ascii="Century Gothic" w:hAnsi="Century Gothic"/>
        <w:b/>
        <w:sz w:val="32"/>
        <w:szCs w:val="32"/>
      </w:rPr>
      <w:t xml:space="preserve"> and Plans</w:t>
    </w:r>
  </w:p>
  <w:p w14:paraId="4F44D98C" w14:textId="77777777" w:rsidR="00D67866" w:rsidRDefault="00D67866" w:rsidP="00D678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B544A"/>
    <w:multiLevelType w:val="hybridMultilevel"/>
    <w:tmpl w:val="C9CC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66"/>
    <w:rsid w:val="003C7DF1"/>
    <w:rsid w:val="00A321CF"/>
    <w:rsid w:val="00D67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7042"/>
  <w15:chartTrackingRefBased/>
  <w15:docId w15:val="{DE52AFDC-A5D6-4E97-9E3C-E2AEA682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866"/>
  </w:style>
  <w:style w:type="paragraph" w:styleId="Footer">
    <w:name w:val="footer"/>
    <w:basedOn w:val="Normal"/>
    <w:link w:val="FooterChar"/>
    <w:uiPriority w:val="99"/>
    <w:unhideWhenUsed/>
    <w:rsid w:val="00D67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866"/>
  </w:style>
  <w:style w:type="paragraph" w:styleId="NormalWeb">
    <w:name w:val="Normal (Web)"/>
    <w:basedOn w:val="Normal"/>
    <w:uiPriority w:val="99"/>
    <w:unhideWhenUsed/>
    <w:rsid w:val="00D678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67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 Jenny (CROFT HALL MEDICAL PRACTICE)</dc:creator>
  <cp:keywords/>
  <dc:description/>
  <cp:lastModifiedBy>BROAD, Jenny (CROFT HALL MEDICAL PRACTICE)</cp:lastModifiedBy>
  <cp:revision>1</cp:revision>
  <dcterms:created xsi:type="dcterms:W3CDTF">2021-08-12T14:23:00Z</dcterms:created>
  <dcterms:modified xsi:type="dcterms:W3CDTF">2021-08-12T14:25:00Z</dcterms:modified>
</cp:coreProperties>
</file>